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8F" w:rsidRDefault="000E72F9">
      <w:pPr>
        <w:pStyle w:val="40"/>
        <w:keepNext/>
        <w:keepLines/>
        <w:shd w:val="clear" w:color="auto" w:fill="auto"/>
        <w:spacing w:after="0" w:line="230" w:lineRule="exact"/>
        <w:ind w:left="100"/>
      </w:pPr>
      <w:bookmarkStart w:id="0" w:name="bookmark0"/>
      <w:r>
        <w:t xml:space="preserve">Государственное бюджетное образовательное учреждение </w:t>
      </w:r>
      <w:proofErr w:type="gramStart"/>
      <w:r>
        <w:t>дополнительного</w:t>
      </w:r>
      <w:bookmarkEnd w:id="0"/>
      <w:proofErr w:type="gramEnd"/>
    </w:p>
    <w:p w:rsidR="0042158F" w:rsidRDefault="000E72F9">
      <w:pPr>
        <w:pStyle w:val="40"/>
        <w:keepNext/>
        <w:keepLines/>
        <w:shd w:val="clear" w:color="auto" w:fill="auto"/>
        <w:spacing w:after="41" w:line="230" w:lineRule="exact"/>
        <w:ind w:left="100"/>
      </w:pPr>
      <w:bookmarkStart w:id="1" w:name="bookmark1"/>
      <w:r>
        <w:t>профессионального образования</w:t>
      </w:r>
      <w:bookmarkEnd w:id="1"/>
    </w:p>
    <w:p w:rsidR="0042158F" w:rsidRDefault="000E72F9">
      <w:pPr>
        <w:pStyle w:val="40"/>
        <w:keepNext/>
        <w:keepLines/>
        <w:shd w:val="clear" w:color="auto" w:fill="auto"/>
        <w:spacing w:after="0" w:line="230" w:lineRule="exact"/>
        <w:ind w:left="100"/>
      </w:pPr>
      <w:bookmarkStart w:id="2" w:name="bookmark2"/>
      <w:r>
        <w:t xml:space="preserve">РОССИЙСКАЯ МЕДИЦИНСКАЯ АКАДЕМИЯ </w:t>
      </w:r>
      <w:proofErr w:type="gramStart"/>
      <w:r>
        <w:t>ПОСЛЕДИПЛОМНОГО</w:t>
      </w:r>
      <w:bookmarkEnd w:id="2"/>
      <w:proofErr w:type="gramEnd"/>
    </w:p>
    <w:p w:rsidR="0042158F" w:rsidRDefault="000E72F9">
      <w:pPr>
        <w:pStyle w:val="40"/>
        <w:keepNext/>
        <w:keepLines/>
        <w:shd w:val="clear" w:color="auto" w:fill="auto"/>
        <w:spacing w:after="120" w:line="230" w:lineRule="exact"/>
        <w:ind w:left="100"/>
      </w:pPr>
      <w:bookmarkStart w:id="3" w:name="bookmark3"/>
      <w:r>
        <w:t>ОБРАЗОВАНИЯ</w:t>
      </w:r>
      <w:bookmarkEnd w:id="3"/>
    </w:p>
    <w:p w:rsidR="0042158F" w:rsidRDefault="000E72F9">
      <w:pPr>
        <w:pStyle w:val="42"/>
        <w:shd w:val="clear" w:color="auto" w:fill="auto"/>
        <w:spacing w:before="0" w:after="373"/>
        <w:ind w:left="100"/>
      </w:pPr>
      <w:bookmarkStart w:id="4" w:name="bookmark4"/>
      <w:r>
        <w:t>Факультет профилактической медицины и организации здравоохранения. Кафедра тропических и паразитарных болезней</w:t>
      </w:r>
      <w:bookmarkEnd w:id="4"/>
    </w:p>
    <w:p w:rsidR="0042158F" w:rsidRDefault="000E72F9">
      <w:pPr>
        <w:pStyle w:val="20"/>
        <w:keepNext/>
        <w:keepLines/>
        <w:shd w:val="clear" w:color="auto" w:fill="auto"/>
        <w:spacing w:before="0" w:after="102" w:line="310" w:lineRule="exact"/>
        <w:ind w:left="100"/>
      </w:pPr>
      <w:bookmarkStart w:id="5" w:name="bookmark5"/>
      <w:r>
        <w:t>РАСПИСАНИЕ ЗАНЯТИЙ</w:t>
      </w:r>
      <w:bookmarkEnd w:id="5"/>
    </w:p>
    <w:p w:rsidR="0042158F" w:rsidRDefault="000E72F9">
      <w:pPr>
        <w:pStyle w:val="20"/>
        <w:keepNext/>
        <w:keepLines/>
        <w:shd w:val="clear" w:color="auto" w:fill="auto"/>
        <w:spacing w:before="0" w:after="0" w:line="365" w:lineRule="exact"/>
        <w:ind w:left="100"/>
      </w:pPr>
      <w:bookmarkStart w:id="6" w:name="bookmark6"/>
      <w:r>
        <w:t>цикла повышения квалификации «Санитарная паразитология»</w:t>
      </w:r>
      <w:bookmarkEnd w:id="6"/>
    </w:p>
    <w:p w:rsidR="0042158F" w:rsidRDefault="000E72F9">
      <w:pPr>
        <w:pStyle w:val="10"/>
        <w:keepNext/>
        <w:keepLines/>
        <w:shd w:val="clear" w:color="auto" w:fill="auto"/>
        <w:ind w:left="100"/>
      </w:pPr>
      <w:bookmarkStart w:id="7" w:name="bookmark7"/>
      <w:r>
        <w:t xml:space="preserve">с </w:t>
      </w:r>
      <w:r w:rsidR="008F20CB">
        <w:t>16</w:t>
      </w:r>
      <w:r>
        <w:t>.1</w:t>
      </w:r>
      <w:r w:rsidR="008F20CB">
        <w:t>1</w:t>
      </w:r>
      <w:r>
        <w:t xml:space="preserve">. по </w:t>
      </w:r>
      <w:r w:rsidR="008F20CB">
        <w:t>27</w:t>
      </w:r>
      <w:r>
        <w:t>.</w:t>
      </w:r>
      <w:r w:rsidR="008F20CB">
        <w:t>11.</w:t>
      </w:r>
      <w:r>
        <w:t xml:space="preserve"> 201</w:t>
      </w:r>
      <w:r w:rsidR="008F20CB">
        <w:t>5</w:t>
      </w:r>
      <w:r>
        <w:t xml:space="preserve"> года</w:t>
      </w:r>
      <w:bookmarkEnd w:id="7"/>
    </w:p>
    <w:p w:rsidR="0042158F" w:rsidRDefault="000E72F9">
      <w:pPr>
        <w:pStyle w:val="11"/>
        <w:shd w:val="clear" w:color="auto" w:fill="auto"/>
        <w:spacing w:line="274" w:lineRule="exact"/>
        <w:ind w:left="140" w:right="240"/>
        <w:jc w:val="both"/>
      </w:pPr>
      <w:r>
        <w:rPr>
          <w:rStyle w:val="a7"/>
        </w:rPr>
        <w:t>Цель:</w:t>
      </w:r>
      <w:r>
        <w:t xml:space="preserve"> обучение специалистов объектов водоснабжения и водоотведения по заявкам Российской ассоциации водоснабжения и водоотведения по современным аспектам санитарной и экологической паразитологии, методам защиты и обеззараживания объектов окружающей среды от возбудителей </w:t>
      </w:r>
      <w:proofErr w:type="spellStart"/>
      <w:r>
        <w:t>паразитозов</w:t>
      </w:r>
      <w:proofErr w:type="spellEnd"/>
      <w:r>
        <w:t>.</w:t>
      </w:r>
    </w:p>
    <w:p w:rsidR="0042158F" w:rsidRDefault="000E72F9">
      <w:pPr>
        <w:pStyle w:val="11"/>
        <w:shd w:val="clear" w:color="auto" w:fill="auto"/>
        <w:spacing w:after="5" w:line="274" w:lineRule="exact"/>
        <w:ind w:left="140" w:right="1280"/>
      </w:pPr>
      <w:r>
        <w:rPr>
          <w:rStyle w:val="a7"/>
        </w:rPr>
        <w:t>Категория слушателей:</w:t>
      </w:r>
      <w:r>
        <w:t xml:space="preserve"> специалисты объектов водоснабжения и водоотведения </w:t>
      </w:r>
      <w:r>
        <w:rPr>
          <w:rStyle w:val="a7"/>
        </w:rPr>
        <w:t>Срок обучения:</w:t>
      </w:r>
      <w:r>
        <w:t xml:space="preserve"> 72 часа, 2 недели, 0,5 месяца </w:t>
      </w:r>
      <w:r>
        <w:rPr>
          <w:rStyle w:val="a7"/>
        </w:rPr>
        <w:t>Форма обучения:</w:t>
      </w:r>
      <w:r>
        <w:t xml:space="preserve"> очная. </w:t>
      </w:r>
      <w:r>
        <w:rPr>
          <w:rStyle w:val="a7"/>
        </w:rPr>
        <w:t>Режим занятий:</w:t>
      </w:r>
      <w:r>
        <w:t xml:space="preserve"> 6 часов в день.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1560"/>
        <w:gridCol w:w="1219"/>
        <w:gridCol w:w="106"/>
        <w:gridCol w:w="4382"/>
        <w:gridCol w:w="110"/>
      </w:tblGrid>
      <w:tr w:rsidR="0042158F">
        <w:trPr>
          <w:trHeight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Дата и день недели (день занятий)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t>Часы Занятий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Вид</w:t>
            </w:r>
          </w:p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учебного занятия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Тема занятий</w:t>
            </w: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пн.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9.30-10.30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Семинар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Открытие цикла. Обсуждение учебного плана.</w:t>
            </w:r>
          </w:p>
        </w:tc>
      </w:tr>
      <w:tr w:rsidR="0042158F">
        <w:trPr>
          <w:trHeight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10.30-13.30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Медицинская паразитология</w:t>
            </w: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13.30-15.30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proofErr w:type="gramStart"/>
            <w:r>
              <w:t>Актуальные</w:t>
            </w:r>
            <w:proofErr w:type="gramEnd"/>
            <w:r>
              <w:t xml:space="preserve"> </w:t>
            </w:r>
            <w:proofErr w:type="spellStart"/>
            <w:r>
              <w:t>паразитозы</w:t>
            </w:r>
            <w:proofErr w:type="spellEnd"/>
            <w:r>
              <w:t xml:space="preserve"> и окружающая среда</w:t>
            </w: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вт. 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9.30-12.30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proofErr w:type="spellStart"/>
            <w:r>
              <w:t>Геогельминтозы</w:t>
            </w:r>
            <w:proofErr w:type="spellEnd"/>
            <w:r>
              <w:t>. Биология, морфология возбудителей.</w:t>
            </w:r>
          </w:p>
        </w:tc>
      </w:tr>
      <w:tr w:rsidR="0042158F">
        <w:trPr>
          <w:trHeight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12.30-15.30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Практика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Лабораторная диагностика возбудителей </w:t>
            </w:r>
            <w:proofErr w:type="spellStart"/>
            <w:r>
              <w:t>геогельминтозов</w:t>
            </w:r>
            <w:proofErr w:type="spellEnd"/>
            <w:r>
              <w:t xml:space="preserve"> в объектах окружающей среды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ср. 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9.30-12.30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proofErr w:type="spellStart"/>
            <w:r>
              <w:t>Биогельминтозы</w:t>
            </w:r>
            <w:proofErr w:type="spellEnd"/>
            <w:r>
              <w:t>. Биология, морфология возбудителей.</w:t>
            </w:r>
          </w:p>
        </w:tc>
      </w:tr>
      <w:tr w:rsidR="0042158F">
        <w:trPr>
          <w:trHeight w:val="8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12.30-15.30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Практика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Лабораторная диагностика возбудителей </w:t>
            </w:r>
            <w:proofErr w:type="spellStart"/>
            <w:r>
              <w:t>биогельминтозов</w:t>
            </w:r>
            <w:proofErr w:type="spellEnd"/>
            <w:r>
              <w:t xml:space="preserve"> в объектах окружающей среды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четв</w:t>
            </w:r>
            <w:proofErr w:type="spellEnd"/>
            <w:r>
              <w:t>. (4)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9.30-12.30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Контагиозные гельминтозы. Биология, морфология возбудителей</w:t>
            </w:r>
          </w:p>
        </w:tc>
      </w:tr>
      <w:tr w:rsidR="0042158F">
        <w:trPr>
          <w:trHeight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12. 9.30</w:t>
            </w:r>
            <w:r>
              <w:softHyphen/>
              <w:t>12.3030</w:t>
            </w:r>
            <w:r>
              <w:softHyphen/>
              <w:t>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Практика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Лабораторная диагностика возбудителей контагиозных гельминтозов в объектах окружающей среды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пт. 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9.30-12.30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 xml:space="preserve">Кишечные </w:t>
            </w:r>
            <w:proofErr w:type="spellStart"/>
            <w:r>
              <w:t>протозоозы</w:t>
            </w:r>
            <w:proofErr w:type="spellEnd"/>
            <w:r>
              <w:t>. Биология, морфология возбудителей.</w:t>
            </w:r>
          </w:p>
        </w:tc>
      </w:tr>
      <w:tr w:rsidR="0042158F">
        <w:trPr>
          <w:trHeight w:val="85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12.30-15.30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Практика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t xml:space="preserve">Лабораторная диагностика возбудителей кишечных </w:t>
            </w:r>
            <w:proofErr w:type="spellStart"/>
            <w:r>
              <w:t>протозоозов</w:t>
            </w:r>
            <w:proofErr w:type="spellEnd"/>
            <w:r>
              <w:t xml:space="preserve"> в объектах окружающей среды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2158F" w:rsidRDefault="0042158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1560"/>
        <w:gridCol w:w="1219"/>
        <w:gridCol w:w="106"/>
        <w:gridCol w:w="4382"/>
        <w:gridCol w:w="110"/>
      </w:tblGrid>
      <w:tr w:rsidR="0042158F">
        <w:trPr>
          <w:trHeight w:val="84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lastRenderedPageBreak/>
              <w:t>сб. 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9.30-11.30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Санитарная паразитология, её роль и место в комплексе мер по охране окружающей среды</w:t>
            </w: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11.30-13.30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>Очистные канализационные сооружения. Сточная вода, осадок сточных вод.</w:t>
            </w:r>
          </w:p>
        </w:tc>
      </w:tr>
      <w:tr w:rsidR="0042158F">
        <w:trPr>
          <w:trHeight w:val="8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13.30-15.30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Практика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20"/>
            </w:pPr>
            <w:proofErr w:type="spellStart"/>
            <w:r>
              <w:t>Санитарно-паразитологические</w:t>
            </w:r>
            <w:proofErr w:type="spellEnd"/>
            <w:r>
              <w:t xml:space="preserve"> исследования сточных вод и их осадков. Методы. Интерпретация результатов.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пн. (7)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9.30-11.30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Очистные сооружения хозяйственн</w:t>
            </w:r>
            <w:proofErr w:type="gramStart"/>
            <w:r>
              <w:t>о-</w:t>
            </w:r>
            <w:proofErr w:type="gramEnd"/>
            <w:r>
              <w:t xml:space="preserve"> питьевого водоснабжения.</w:t>
            </w:r>
          </w:p>
        </w:tc>
      </w:tr>
      <w:tr w:rsidR="0042158F">
        <w:trPr>
          <w:trHeight w:val="139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11.30-15.30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Практика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20"/>
            </w:pPr>
            <w:proofErr w:type="spellStart"/>
            <w:r>
              <w:t>Санитарно-паразитологические</w:t>
            </w:r>
            <w:proofErr w:type="spellEnd"/>
            <w:r>
              <w:t xml:space="preserve"> исследования питьевой воды. Методы (</w:t>
            </w:r>
            <w:proofErr w:type="spellStart"/>
            <w:r>
              <w:t>иммуномагнитной</w:t>
            </w:r>
            <w:proofErr w:type="spellEnd"/>
            <w:r>
              <w:t xml:space="preserve"> сепарации с </w:t>
            </w:r>
            <w:proofErr w:type="spellStart"/>
            <w:r>
              <w:t>флуорохромами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). Интерпретация результатов.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139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вт. (8)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9.30-10.30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Обсеменение окружающей среды возбудителями </w:t>
            </w:r>
            <w:proofErr w:type="spellStart"/>
            <w:r>
              <w:t>паразитозов</w:t>
            </w:r>
            <w:proofErr w:type="spellEnd"/>
            <w:r>
              <w:t>. Мероприятия по защите и обеззараживанию.</w:t>
            </w: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10.30-11.30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Лекция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proofErr w:type="gramStart"/>
            <w:r>
              <w:t>Паразитарные</w:t>
            </w:r>
            <w:proofErr w:type="gramEnd"/>
            <w:r>
              <w:t xml:space="preserve"> </w:t>
            </w:r>
            <w:proofErr w:type="spellStart"/>
            <w:r>
              <w:t>болезни-как</w:t>
            </w:r>
            <w:proofErr w:type="spellEnd"/>
            <w:r>
              <w:t xml:space="preserve"> причина и следствие чрезвычайных ситуаций</w:t>
            </w:r>
          </w:p>
        </w:tc>
      </w:tr>
      <w:tr w:rsidR="0042158F">
        <w:trPr>
          <w:trHeight w:val="138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11.30-15.30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Семинар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t xml:space="preserve">СНЛК объектов экономики. Место и роль в санитарно-экологической паразитологии, мероприятия по защите окружающей среды и населения от возбудителей </w:t>
            </w:r>
            <w:proofErr w:type="spellStart"/>
            <w:r>
              <w:t>паразитозов</w:t>
            </w:r>
            <w:proofErr w:type="spellEnd"/>
            <w:r>
              <w:t>.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139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ср. (9)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9.30.- 11.30.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Организация работы лабораторий объектов водоснабжения и водоотведения при выполнении санитарн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паразитологических</w:t>
            </w:r>
            <w:proofErr w:type="spellEnd"/>
            <w:r>
              <w:t xml:space="preserve"> исследований. Производственный контроль.</w:t>
            </w:r>
          </w:p>
        </w:tc>
      </w:tr>
      <w:tr w:rsidR="0042158F">
        <w:trPr>
          <w:trHeight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11.30.-15.30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t>Безопасность работы с микроорганизмами 3-4 группой патогенности. Охрана труда.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28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чт. (10)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9.30.- 12.30.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 xml:space="preserve">Защита объектов окружающей среды </w:t>
            </w:r>
            <w:proofErr w:type="gramStart"/>
            <w:r>
              <w:t>от</w:t>
            </w:r>
            <w:proofErr w:type="gramEnd"/>
          </w:p>
        </w:tc>
        <w:tc>
          <w:tcPr>
            <w:tcW w:w="1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552"/>
          <w:jc w:val="center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left="20"/>
            </w:pPr>
            <w:r>
              <w:t>возбудителей паразитарных болезней. Санитарные нормы и правила</w:t>
            </w:r>
          </w:p>
        </w:tc>
        <w:tc>
          <w:tcPr>
            <w:tcW w:w="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158F">
        <w:trPr>
          <w:trHeight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12.30.-15.30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Заключительный тест</w:t>
            </w:r>
          </w:p>
        </w:tc>
      </w:tr>
      <w:tr w:rsidR="0042158F">
        <w:trPr>
          <w:trHeight w:val="2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пт. (11)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9.30.- 15.30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42158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58F" w:rsidRDefault="000E72F9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Итоговое совещание. Закрытие цикла.</w:t>
            </w:r>
          </w:p>
        </w:tc>
      </w:tr>
    </w:tbl>
    <w:p w:rsidR="0042158F" w:rsidRDefault="0042158F">
      <w:pPr>
        <w:rPr>
          <w:sz w:val="2"/>
          <w:szCs w:val="2"/>
        </w:rPr>
      </w:pPr>
    </w:p>
    <w:p w:rsidR="0042158F" w:rsidRDefault="000E72F9">
      <w:pPr>
        <w:pStyle w:val="32"/>
        <w:keepNext/>
        <w:keepLines/>
        <w:shd w:val="clear" w:color="auto" w:fill="auto"/>
        <w:tabs>
          <w:tab w:val="left" w:pos="4779"/>
        </w:tabs>
        <w:spacing w:before="484"/>
        <w:ind w:left="440"/>
      </w:pPr>
      <w:bookmarkStart w:id="8" w:name="bookmark8"/>
      <w:r>
        <w:t>Заведующий кафедрой</w:t>
      </w:r>
      <w:r>
        <w:tab/>
        <w:t xml:space="preserve">профессор А.С. </w:t>
      </w:r>
      <w:proofErr w:type="spellStart"/>
      <w:r>
        <w:t>Довгалёв</w:t>
      </w:r>
      <w:bookmarkEnd w:id="8"/>
      <w:proofErr w:type="spellEnd"/>
    </w:p>
    <w:p w:rsidR="0042158F" w:rsidRDefault="000E72F9">
      <w:pPr>
        <w:pStyle w:val="32"/>
        <w:keepNext/>
        <w:keepLines/>
        <w:shd w:val="clear" w:color="auto" w:fill="auto"/>
        <w:tabs>
          <w:tab w:val="left" w:pos="4789"/>
        </w:tabs>
        <w:spacing w:before="0"/>
        <w:ind w:left="440" w:right="1720"/>
      </w:pPr>
      <w:bookmarkStart w:id="9" w:name="bookmark9"/>
      <w:r>
        <w:t xml:space="preserve">Заведующий учебной частью </w:t>
      </w:r>
      <w:r w:rsidR="00537B0A">
        <w:t xml:space="preserve">             </w:t>
      </w:r>
      <w:r>
        <w:t xml:space="preserve">доцент К.Д. </w:t>
      </w:r>
      <w:proofErr w:type="spellStart"/>
      <w:r>
        <w:t>Имамкулиев</w:t>
      </w:r>
      <w:proofErr w:type="spellEnd"/>
      <w:r>
        <w:t xml:space="preserve"> Куратор цикла</w:t>
      </w:r>
      <w:r>
        <w:tab/>
        <w:t xml:space="preserve">доцент К.Д. </w:t>
      </w:r>
      <w:proofErr w:type="spellStart"/>
      <w:r>
        <w:t>Имамкулиев</w:t>
      </w:r>
      <w:bookmarkEnd w:id="9"/>
      <w:proofErr w:type="spellEnd"/>
    </w:p>
    <w:sectPr w:rsidR="0042158F" w:rsidSect="0042158F">
      <w:footerReference w:type="default" r:id="rId6"/>
      <w:type w:val="continuous"/>
      <w:pgSz w:w="11905" w:h="16837"/>
      <w:pgMar w:top="1416" w:right="672" w:bottom="1282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BC" w:rsidRDefault="00875BBC" w:rsidP="0042158F">
      <w:r>
        <w:separator/>
      </w:r>
    </w:p>
  </w:endnote>
  <w:endnote w:type="continuationSeparator" w:id="0">
    <w:p w:rsidR="00875BBC" w:rsidRDefault="00875BBC" w:rsidP="0042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8F" w:rsidRDefault="00A328D3">
    <w:pPr>
      <w:pStyle w:val="a5"/>
      <w:framePr w:h="216" w:wrap="none" w:vAnchor="text" w:hAnchor="page" w:x="11733" w:y="-921"/>
      <w:shd w:val="clear" w:color="auto" w:fill="auto"/>
      <w:jc w:val="both"/>
    </w:pPr>
    <w:fldSimple w:instr=" PAGE \* MERGEFORMAT ">
      <w:r w:rsidR="00537B0A" w:rsidRPr="00537B0A">
        <w:rPr>
          <w:rStyle w:val="115pt"/>
          <w:noProof/>
        </w:rPr>
        <w:t>2</w:t>
      </w:r>
    </w:fldSimple>
  </w:p>
  <w:p w:rsidR="0042158F" w:rsidRDefault="0042158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BC" w:rsidRDefault="00875BBC"/>
  </w:footnote>
  <w:footnote w:type="continuationSeparator" w:id="0">
    <w:p w:rsidR="00875BBC" w:rsidRDefault="00875B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2158F"/>
    <w:rsid w:val="000E72F9"/>
    <w:rsid w:val="0042158F"/>
    <w:rsid w:val="00537B0A"/>
    <w:rsid w:val="00875BBC"/>
    <w:rsid w:val="008F20CB"/>
    <w:rsid w:val="00A3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5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58F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42158F"/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6">
    <w:name w:val="Основной текст_"/>
    <w:basedOn w:val="a0"/>
    <w:link w:val="11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42158F"/>
    <w:rPr>
      <w:b/>
      <w:bCs/>
    </w:rPr>
  </w:style>
  <w:style w:type="character" w:customStyle="1" w:styleId="21">
    <w:name w:val="Основной текст (2)_"/>
    <w:basedOn w:val="a0"/>
    <w:link w:val="22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sid w:val="00421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0">
    <w:name w:val="Заголовок №4"/>
    <w:basedOn w:val="a"/>
    <w:link w:val="4"/>
    <w:rsid w:val="0042158F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2158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42158F"/>
    <w:pPr>
      <w:shd w:val="clear" w:color="auto" w:fill="FFFFFF"/>
      <w:spacing w:before="240" w:after="36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42158F"/>
    <w:pPr>
      <w:shd w:val="clear" w:color="auto" w:fill="FFFFFF"/>
      <w:spacing w:before="3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42158F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Основной текст1"/>
    <w:basedOn w:val="a"/>
    <w:link w:val="a6"/>
    <w:rsid w:val="004215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4215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215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42158F"/>
    <w:pPr>
      <w:shd w:val="clear" w:color="auto" w:fill="FFFFFF"/>
      <w:spacing w:before="54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МЕДИЦИНСКАЯ АКАДЕМИЯ ПОСЛЕДИПЛОМНОГО ОБРАЗОВАНИЯ</dc:title>
  <dc:subject/>
  <dc:creator>DovgalevAS</dc:creator>
  <cp:keywords/>
  <cp:lastModifiedBy>StupachenkoRoman</cp:lastModifiedBy>
  <cp:revision>3</cp:revision>
  <dcterms:created xsi:type="dcterms:W3CDTF">2015-05-26T12:06:00Z</dcterms:created>
  <dcterms:modified xsi:type="dcterms:W3CDTF">2015-06-04T11:09:00Z</dcterms:modified>
</cp:coreProperties>
</file>